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ДНР и Республика Чувашия обсудили первый</w:t>
      </w:r>
    </w:p>
    <w:p w:rsidR="00000000" w:rsidDel="00000000" w:rsidP="00000000" w:rsidRDefault="00000000" w:rsidRPr="00000000" w14:paraId="00000002">
      <w:pPr>
        <w:spacing w:after="20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этап реализации межрегионального кластера</w:t>
      </w:r>
    </w:p>
    <w:p w:rsidR="00000000" w:rsidDel="00000000" w:rsidP="00000000" w:rsidRDefault="00000000" w:rsidRPr="00000000" w14:paraId="00000003">
      <w:pPr>
        <w:spacing w:after="200" w:lineRule="auto"/>
        <w:jc w:val="both"/>
        <w:rPr/>
      </w:pPr>
      <w:r w:rsidDel="00000000" w:rsidR="00000000" w:rsidRPr="00000000">
        <w:rPr>
          <w:rtl w:val="0"/>
        </w:rPr>
        <w:t xml:space="preserve">14 марта на совещании «Корпорации развития Донбасса» вопрос реализации межрегионального кластера обсудил </w:t>
      </w:r>
      <w:r w:rsidDel="00000000" w:rsidR="00000000" w:rsidRPr="00000000">
        <w:rPr>
          <w:b w:val="1"/>
          <w:rtl w:val="0"/>
        </w:rPr>
        <w:t xml:space="preserve">Андрей Шпиленко, </w:t>
      </w:r>
      <w:r w:rsidDel="00000000" w:rsidR="00000000" w:rsidRPr="00000000">
        <w:rPr>
          <w:rtl w:val="0"/>
        </w:rPr>
        <w:t xml:space="preserve">председатель правления ГК «Корпорация развития Донбасса», вместе с </w:t>
      </w:r>
      <w:r w:rsidDel="00000000" w:rsidR="00000000" w:rsidRPr="00000000">
        <w:rPr>
          <w:rtl w:val="0"/>
        </w:rPr>
        <w:t xml:space="preserve">министром промышленности и торговли ДНР </w:t>
      </w:r>
      <w:r w:rsidDel="00000000" w:rsidR="00000000" w:rsidRPr="00000000">
        <w:rPr>
          <w:b w:val="1"/>
          <w:rtl w:val="0"/>
        </w:rPr>
        <w:t xml:space="preserve">Владимиром Рущаком </w:t>
      </w:r>
      <w:r w:rsidDel="00000000" w:rsidR="00000000" w:rsidRPr="00000000">
        <w:rPr>
          <w:rtl w:val="0"/>
        </w:rPr>
        <w:t xml:space="preserve">и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министром промышленности и энергетики Республики Чувашия </w:t>
      </w:r>
      <w:r w:rsidDel="00000000" w:rsidR="00000000" w:rsidRPr="00000000">
        <w:rPr>
          <w:b w:val="1"/>
          <w:rtl w:val="0"/>
        </w:rPr>
        <w:t xml:space="preserve">Александром Кондратьевым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Rule="auto"/>
        <w:jc w:val="both"/>
        <w:rPr/>
      </w:pPr>
      <w:r w:rsidDel="00000000" w:rsidR="00000000" w:rsidRPr="00000000">
        <w:rPr>
          <w:rtl w:val="0"/>
        </w:rPr>
        <w:t xml:space="preserve">Стороны рассмотрели организацию производства продукции для энергообеспечения на базе Донецкого и Торезского электротехнических заводов, и расширении линейки выпускаемой продукции. </w:t>
      </w:r>
    </w:p>
    <w:p w:rsidR="00000000" w:rsidDel="00000000" w:rsidP="00000000" w:rsidRDefault="00000000" w:rsidRPr="00000000" w14:paraId="00000005">
      <w:pPr>
        <w:spacing w:after="200" w:lineRule="auto"/>
        <w:jc w:val="both"/>
        <w:rPr/>
      </w:pPr>
      <w:r w:rsidDel="00000000" w:rsidR="00000000" w:rsidRPr="00000000">
        <w:rPr>
          <w:rtl w:val="0"/>
        </w:rPr>
        <w:t xml:space="preserve">Межрегиональный кластер между ДНР и Республикой Чувашия позволит Чебоксарскому электроаппаратному заводу участвовать в проектах по восстановлению энергообъектов в Донецкой Республике. Так, производство электротехнической продукции будет налажено на двух электротехнических предприятиях ДНР. </w:t>
      </w:r>
      <w:r w:rsidDel="00000000" w:rsidR="00000000" w:rsidRPr="00000000">
        <w:rPr>
          <w:rtl w:val="0"/>
        </w:rPr>
        <w:t xml:space="preserve">«Уже разработан план работ по подготовке решения об организации производства оборудования, необходимого для восстановления электроснабжения», – </w:t>
      </w:r>
      <w:r w:rsidDel="00000000" w:rsidR="00000000" w:rsidRPr="00000000">
        <w:rPr>
          <w:b w:val="1"/>
          <w:rtl w:val="0"/>
        </w:rPr>
        <w:t xml:space="preserve">сказал Андрей Шпиленко, Председатель Правления ГК «Корпорация развития Донбасса».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lineRule="auto"/>
        <w:jc w:val="both"/>
        <w:rPr/>
      </w:pPr>
      <w:r w:rsidDel="00000000" w:rsidR="00000000" w:rsidRPr="00000000">
        <w:rPr>
          <w:rtl w:val="0"/>
        </w:rPr>
        <w:t xml:space="preserve">Создание электроэнергетического кластера в ДНР даст возможность использовать весь потенциал Республики для изготовления оборудования, которое необходимо для комплексных проектов по восстановлению, проектированию, строительству и реконструкции инфраструктуры ДНР. В регионе появятся 300 рабочих мест, будет сформирован центр по подготовке кадров и проведены научно-исследовательские работы.</w:t>
      </w:r>
    </w:p>
    <w:p w:rsidR="00000000" w:rsidDel="00000000" w:rsidP="00000000" w:rsidRDefault="00000000" w:rsidRPr="00000000" w14:paraId="00000007">
      <w:pPr>
        <w:spacing w:after="20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««ДонбассЭнергоПроект» станет основой кластера, «якорным предприятием», вокруг которого выстроятся компании, специализирующиеся на производстве оборудования, строительства и пусконаладочных работах»</w:t>
      </w:r>
      <w:r w:rsidDel="00000000" w:rsidR="00000000" w:rsidRPr="00000000">
        <w:rPr>
          <w:b w:val="1"/>
          <w:rtl w:val="0"/>
        </w:rPr>
        <w:t xml:space="preserve">, – </w:t>
      </w:r>
      <w:r w:rsidDel="00000000" w:rsidR="00000000" w:rsidRPr="00000000">
        <w:rPr>
          <w:rtl w:val="0"/>
        </w:rPr>
        <w:t xml:space="preserve">добавил </w:t>
      </w:r>
      <w:r w:rsidDel="00000000" w:rsidR="00000000" w:rsidRPr="00000000">
        <w:rPr>
          <w:b w:val="1"/>
          <w:rtl w:val="0"/>
        </w:rPr>
        <w:t xml:space="preserve">Андрей Шпиленко.</w:t>
      </w:r>
    </w:p>
    <w:p w:rsidR="00000000" w:rsidDel="00000000" w:rsidP="00000000" w:rsidRDefault="00000000" w:rsidRPr="00000000" w14:paraId="00000008">
      <w:pPr>
        <w:spacing w:after="20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