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31F9" w14:textId="3D4D314B" w:rsidR="00B131B3" w:rsidRPr="00B131B3" w:rsidRDefault="00B131B3" w:rsidP="00B131B3">
      <w:pPr>
        <w:rPr>
          <w:b/>
          <w:bCs/>
        </w:rPr>
      </w:pPr>
      <w:r w:rsidRPr="00B131B3">
        <w:rPr>
          <w:b/>
          <w:bCs/>
        </w:rPr>
        <w:t>АКИТ РФ принял</w:t>
      </w:r>
      <w:r w:rsidR="00521360">
        <w:rPr>
          <w:b/>
          <w:bCs/>
        </w:rPr>
        <w:t>а</w:t>
      </w:r>
      <w:r w:rsidRPr="00B131B3">
        <w:rPr>
          <w:b/>
          <w:bCs/>
        </w:rPr>
        <w:t xml:space="preserve"> участие в обсуждении долгосрочного развития городов и регионов </w:t>
      </w:r>
    </w:p>
    <w:p w14:paraId="77BEF485" w14:textId="6B0137B7" w:rsidR="00B131B3" w:rsidRPr="00D82DB9" w:rsidRDefault="00B131B3" w:rsidP="00B131B3">
      <w:r w:rsidRPr="00D82DB9">
        <w:t>21 марта в ВШЭ на VII ежегодной Международной конференции «Устойчивое развитие городов и регионов: вызовы долгосрочного планирования» представител</w:t>
      </w:r>
      <w:r>
        <w:t>и</w:t>
      </w:r>
      <w:r w:rsidRPr="00D82DB9">
        <w:t xml:space="preserve"> </w:t>
      </w:r>
      <w:r w:rsidR="0039070B">
        <w:t>Минэкономразвития России, Счетной палаты РФ, бизнеса, рейтинговых агентств</w:t>
      </w:r>
      <w:r w:rsidRPr="00D82DB9">
        <w:t xml:space="preserve"> и </w:t>
      </w:r>
      <w:r>
        <w:t xml:space="preserve">НИУ ВШЭ </w:t>
      </w:r>
      <w:r w:rsidRPr="00D82DB9">
        <w:t xml:space="preserve">обсудили ряд важных вопросов: подходы к стратегическому планированию регионов в контексте реализации целей устойчивого развития и ESG-трансформации </w:t>
      </w:r>
      <w:r w:rsidR="00521360">
        <w:t xml:space="preserve">в </w:t>
      </w:r>
      <w:r w:rsidRPr="00D82DB9">
        <w:t>современных условиях, роль государства и бизнеса в реализации повестки устойчивого развития в города</w:t>
      </w:r>
      <w:r w:rsidR="00521360">
        <w:t>х</w:t>
      </w:r>
      <w:r w:rsidRPr="00D82DB9">
        <w:t xml:space="preserve"> и цифровизации в повышении эффективности управления городским хозяйством и возможности ответственного финансирования. </w:t>
      </w:r>
    </w:p>
    <w:p w14:paraId="73B79510" w14:textId="2F171B0A" w:rsidR="00B131B3" w:rsidRPr="00D82DB9" w:rsidRDefault="00B131B3" w:rsidP="00B131B3">
      <w:r w:rsidRPr="00D82DB9">
        <w:t xml:space="preserve">Ассоциацию кластеров, технопарков и ОЭЗ России представила Дарья Гуляева, заместитель директора </w:t>
      </w:r>
      <w:r w:rsidR="00521360">
        <w:t xml:space="preserve">по </w:t>
      </w:r>
      <w:r w:rsidRPr="00D82DB9">
        <w:t xml:space="preserve">международному сотрудничеству и устойчивому развитию. </w:t>
      </w:r>
    </w:p>
    <w:p w14:paraId="64DE85AA" w14:textId="75DE151D" w:rsidR="00B131B3" w:rsidRPr="00D82DB9" w:rsidRDefault="00B131B3" w:rsidP="00B131B3">
      <w:r w:rsidRPr="00D82DB9">
        <w:t xml:space="preserve">«Если говорить о принципах работы </w:t>
      </w:r>
      <w:r w:rsidR="002E7428" w:rsidRPr="00D82DB9">
        <w:t xml:space="preserve">ESG </w:t>
      </w:r>
      <w:r w:rsidRPr="00D82DB9">
        <w:t xml:space="preserve">модели инфраструктурной площадки, то существует три основных. Первый – это так называемая резидентная политика. Это привлечение инвестиций и реализация проектов на территории ОЭЗ, индустриального парка, промышленного технопарка, либо ТОР, отвечающих целям устойчивого развития. Второй – это внедрение стандартов ESG и раскрытие нефинансовой отчетности управляющими компаниями таких площадок. В прошлом году в составе рабочей группы на базе пилотного региона – республики Башкортостан </w:t>
      </w:r>
      <w:r w:rsidR="00521360" w:rsidRPr="00D82DB9">
        <w:t xml:space="preserve">Ассоциация разработала </w:t>
      </w:r>
      <w:r w:rsidR="00447AFD">
        <w:t>С</w:t>
      </w:r>
      <w:r w:rsidR="00521360" w:rsidRPr="00D82DB9">
        <w:t>тандарт</w:t>
      </w:r>
      <w:r w:rsidRPr="00D82DB9">
        <w:t xml:space="preserve"> нефинансовой отчетности для </w:t>
      </w:r>
      <w:r w:rsidR="002E7428" w:rsidRPr="00D82DB9">
        <w:t xml:space="preserve">управляющих </w:t>
      </w:r>
      <w:r w:rsidR="002E7428">
        <w:t xml:space="preserve">компаний </w:t>
      </w:r>
      <w:r w:rsidRPr="00D82DB9">
        <w:t xml:space="preserve">инфраструктурных площадок. В прошлом году </w:t>
      </w:r>
      <w:r w:rsidR="002E7428">
        <w:t>С</w:t>
      </w:r>
      <w:r w:rsidRPr="00D82DB9">
        <w:t xml:space="preserve">тандарт был рассмотрен на двух </w:t>
      </w:r>
      <w:r w:rsidR="002E7428">
        <w:t>заседания Э</w:t>
      </w:r>
      <w:r w:rsidRPr="00D82DB9">
        <w:t>кспертных совет</w:t>
      </w:r>
      <w:r w:rsidR="002E7428">
        <w:t>ов</w:t>
      </w:r>
      <w:r w:rsidRPr="00D82DB9">
        <w:t xml:space="preserve"> Государственной </w:t>
      </w:r>
      <w:r w:rsidR="002E7428">
        <w:t>Д</w:t>
      </w:r>
      <w:r w:rsidRPr="00D82DB9">
        <w:t>умы и далее был рекомендован Минэкономразвития России управляющим компаниям особых экономических зон».</w:t>
      </w:r>
    </w:p>
    <w:p w14:paraId="49613F6D" w14:textId="77777777" w:rsidR="008E1616" w:rsidRDefault="00D95AE0">
      <w:r>
        <w:t xml:space="preserve">Дарья </w:t>
      </w:r>
      <w:r w:rsidR="00521360">
        <w:t xml:space="preserve">Гуляева </w:t>
      </w:r>
      <w:r w:rsidR="00521360" w:rsidRPr="00D82DB9">
        <w:t>представила</w:t>
      </w:r>
      <w:r>
        <w:t xml:space="preserve"> участникам Конференции </w:t>
      </w:r>
      <w:r w:rsidR="00B131B3" w:rsidRPr="00D82DB9">
        <w:t>методологи</w:t>
      </w:r>
      <w:r>
        <w:t>ю</w:t>
      </w:r>
      <w:r w:rsidR="00B131B3" w:rsidRPr="00D82DB9">
        <w:t xml:space="preserve"> внедрения принципов ESG на инфраструктурных площадках. </w:t>
      </w:r>
    </w:p>
    <w:p w14:paraId="1BD9FA49" w14:textId="28C3630A" w:rsidR="00DE3052" w:rsidRPr="00CB36D1" w:rsidRDefault="00B131B3">
      <w:r w:rsidRPr="00D82DB9">
        <w:t xml:space="preserve">«В начале </w:t>
      </w:r>
      <w:r w:rsidR="00D95AE0">
        <w:t>управляющая компания площадки</w:t>
      </w:r>
      <w:r w:rsidR="00D95AE0" w:rsidRPr="00D82DB9">
        <w:t xml:space="preserve"> </w:t>
      </w:r>
      <w:r w:rsidRPr="00D82DB9">
        <w:t>проводит</w:t>
      </w:r>
      <w:r w:rsidR="008E1616" w:rsidRPr="00CC5C07">
        <w:t xml:space="preserve"> </w:t>
      </w:r>
      <w:r w:rsidRPr="00D82DB9">
        <w:t>ESG</w:t>
      </w:r>
      <w:r w:rsidR="004D55EE">
        <w:t>-</w:t>
      </w:r>
      <w:r w:rsidRPr="00D82DB9">
        <w:t>аудит и формирует свои ESG</w:t>
      </w:r>
      <w:r w:rsidR="004D55EE">
        <w:t>-</w:t>
      </w:r>
      <w:r w:rsidRPr="00D82DB9">
        <w:t xml:space="preserve">данные. </w:t>
      </w:r>
      <w:r w:rsidR="00521360" w:rsidRPr="00D82DB9">
        <w:t>Далее разрабатывается</w:t>
      </w:r>
      <w:r w:rsidR="004D55EE">
        <w:t xml:space="preserve"> и публикуется </w:t>
      </w:r>
      <w:r w:rsidRPr="00D82DB9">
        <w:t>отчет об устойчивом развитии. После этого провод</w:t>
      </w:r>
      <w:r w:rsidR="004D55EE">
        <w:t>ятся</w:t>
      </w:r>
      <w:r w:rsidRPr="00D82DB9">
        <w:t xml:space="preserve"> стратегические сессии по направлениям ESG, на основании которых разрабатывается стратегия устойчивого развития управляющей компании инфраструктурной площадки. В дальнейшем разрабатываются два других документа – это резидентная политика и политика взаимодействия с заинтересованными сторонами».</w:t>
      </w:r>
    </w:p>
    <w:sectPr w:rsidR="00DE3052" w:rsidRPr="00CB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5BA6"/>
    <w:multiLevelType w:val="multilevel"/>
    <w:tmpl w:val="953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063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52"/>
    <w:rsid w:val="001059F0"/>
    <w:rsid w:val="001A72D2"/>
    <w:rsid w:val="002C0719"/>
    <w:rsid w:val="002E7428"/>
    <w:rsid w:val="00376E4E"/>
    <w:rsid w:val="0039070B"/>
    <w:rsid w:val="00447AFD"/>
    <w:rsid w:val="00452FD2"/>
    <w:rsid w:val="00494F7A"/>
    <w:rsid w:val="004D55EE"/>
    <w:rsid w:val="004D75DB"/>
    <w:rsid w:val="00521360"/>
    <w:rsid w:val="005C460A"/>
    <w:rsid w:val="00760169"/>
    <w:rsid w:val="00841F0E"/>
    <w:rsid w:val="008E1616"/>
    <w:rsid w:val="009D2B37"/>
    <w:rsid w:val="00B131B3"/>
    <w:rsid w:val="00BE10D4"/>
    <w:rsid w:val="00CB36D1"/>
    <w:rsid w:val="00CC5C07"/>
    <w:rsid w:val="00D82DB9"/>
    <w:rsid w:val="00D95AE0"/>
    <w:rsid w:val="00DE3052"/>
    <w:rsid w:val="00E1588A"/>
    <w:rsid w:val="00E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0338"/>
  <w15:chartTrackingRefBased/>
  <w15:docId w15:val="{C01E7903-B47A-4A52-AE0D-17D50D74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6D1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customStyle="1" w:styleId="platform-content-strong">
    <w:name w:val="platform-content-strong"/>
    <w:basedOn w:val="a0"/>
    <w:rsid w:val="00CB36D1"/>
  </w:style>
  <w:style w:type="paragraph" w:styleId="a4">
    <w:name w:val="Revision"/>
    <w:hidden/>
    <w:uiPriority w:val="99"/>
    <w:semiHidden/>
    <w:rsid w:val="00521360"/>
    <w:pPr>
      <w:spacing w:after="0" w:line="240" w:lineRule="auto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2023-03-22T09:06:00Z</dcterms:created>
  <dcterms:modified xsi:type="dcterms:W3CDTF">2023-03-22T09:06:00Z</dcterms:modified>
</cp:coreProperties>
</file>